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926D" w14:textId="338B9BA2" w:rsidR="003319DA" w:rsidRDefault="003319DA" w:rsidP="003319DA">
      <w:pPr>
        <w:pStyle w:val="Overskrift1"/>
      </w:pPr>
      <w:r>
        <w:t xml:space="preserve">Evakuering/afklaring af brandsikkerhed i forhold til Matematiks lejlighederne </w:t>
      </w:r>
    </w:p>
    <w:p w14:paraId="1B9D4547" w14:textId="77777777" w:rsidR="003319DA" w:rsidRDefault="003319DA" w:rsidP="003319DA">
      <w:pPr>
        <w:rPr>
          <w:b/>
          <w:bCs/>
        </w:rPr>
      </w:pPr>
    </w:p>
    <w:p w14:paraId="7B777AEC" w14:textId="77777777" w:rsidR="003319DA" w:rsidRDefault="003319DA" w:rsidP="003319DA">
      <w:r>
        <w:t>Som opfølgning på vores møde i sidste uge er her nogle bemærkninger vedrørende sikkerhed og beredskab for gæstelejlighederne i de øverste etager ved bygning 1530,1535 og 1540.</w:t>
      </w:r>
    </w:p>
    <w:p w14:paraId="31B3B08A" w14:textId="77777777" w:rsidR="003319DA" w:rsidRDefault="003319DA" w:rsidP="003319DA"/>
    <w:p w14:paraId="55885AE6" w14:textId="06E8087E" w:rsidR="003319DA" w:rsidRDefault="003319DA" w:rsidP="003319DA">
      <w:r>
        <w:t xml:space="preserve">I forbindelse med fysisk gennemgang af bygningerne 1530-1540 blev følgende konstateret og aftalt. Evakueringskonceptet, er som det skal være på institutarealerne under gæstelejlighederne. Det blev i den forbindelse aftalt med Anders Kragh Moestrup, at alle instrukser og tegninger vil blive opdateret i løbet af foråret 2023. I forhold til gæstelejlighederne på </w:t>
      </w:r>
      <w:r w:rsidR="003708D7">
        <w:t>4</w:t>
      </w:r>
      <w:r>
        <w:t xml:space="preserve">. sal kunne det konstateres, at disse lejligheder er placeret i en selvstændig brandsektion. Det vil sige at lejlighederne og det tilknyttede gangareal på </w:t>
      </w:r>
      <w:r w:rsidR="003708D7">
        <w:t>4</w:t>
      </w:r>
      <w:r>
        <w:t xml:space="preserve">. etage er sikret mod at en brand, der er opstået et andet sted i bygningen vil kunne sprede sig til denne etage og lejlighederne. Etagen er sikret, </w:t>
      </w:r>
      <w:r w:rsidR="003708D7">
        <w:t>så</w:t>
      </w:r>
      <w:r>
        <w:t xml:space="preserve"> der vil gå minimum 30 minutter før en evt. brand, andet steds i bygningen vil sprede sig til lejlighederne. Brandvæsnets responstid før de er fremme vil være maks. 5 minutter, hvorfor de uden problemer vil kunne redde folk ud. </w:t>
      </w:r>
    </w:p>
    <w:p w14:paraId="6B140F4E" w14:textId="77777777" w:rsidR="003319DA" w:rsidRDefault="003319DA" w:rsidP="003319DA"/>
    <w:p w14:paraId="7B9C16CC" w14:textId="58CF3165" w:rsidR="003319DA" w:rsidRDefault="003319DA" w:rsidP="003319DA">
      <w:r>
        <w:t xml:space="preserve">Det skal i den forbindelse også nævnes at </w:t>
      </w:r>
      <w:r w:rsidR="003708D7">
        <w:t>4</w:t>
      </w:r>
      <w:r>
        <w:t>. etage er gennemgået med beredskabet i relation til evakuering og personredning.</w:t>
      </w:r>
    </w:p>
    <w:p w14:paraId="2E238CDE" w14:textId="77777777" w:rsidR="003319DA" w:rsidRDefault="003319DA" w:rsidP="003319DA"/>
    <w:p w14:paraId="24DFE4C3" w14:textId="77777777" w:rsidR="003319DA" w:rsidRDefault="003319DA" w:rsidP="003319DA">
      <w:r>
        <w:t>Det blev på baggrund af ovennævnte aftalt, at gæstelejlighederne fremover ikke skal indgå i institutternes set up for evakuering.</w:t>
      </w:r>
    </w:p>
    <w:p w14:paraId="3C57C496" w14:textId="77777777" w:rsidR="003319DA" w:rsidRDefault="003319DA" w:rsidP="003319DA"/>
    <w:p w14:paraId="0E1D8DBB" w14:textId="77777777" w:rsidR="003319DA" w:rsidRDefault="003319DA" w:rsidP="003319DA">
      <w:r>
        <w:t xml:space="preserve">Skulle ovennævnte give anledning til spørgsmål, er alle altid velkommen til at rette henvendelse til beredskabskoordinator Anders Kragh Moestrup på </w:t>
      </w:r>
      <w:hyperlink r:id="rId4" w:history="1">
        <w:r>
          <w:rPr>
            <w:rStyle w:val="Hyperlink"/>
          </w:rPr>
          <w:t>akm@au.dk</w:t>
        </w:r>
      </w:hyperlink>
    </w:p>
    <w:p w14:paraId="5B70F715" w14:textId="77777777" w:rsidR="001D2292" w:rsidRDefault="001D2292"/>
    <w:sectPr w:rsidR="001D2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DA"/>
    <w:rsid w:val="001D2292"/>
    <w:rsid w:val="002A390F"/>
    <w:rsid w:val="003319DA"/>
    <w:rsid w:val="0037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C2D0"/>
  <w15:chartTrackingRefBased/>
  <w15:docId w15:val="{33208E62-F1C2-49D2-AA63-53B89A3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DA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319DA"/>
    <w:rPr>
      <w:color w:val="0563C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1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@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1379</Characters>
  <Application>Microsoft Office Word</Application>
  <DocSecurity>0</DocSecurity>
  <Lines>11</Lines>
  <Paragraphs>3</Paragraphs>
  <ScaleCrop>false</ScaleCrop>
  <Company>Aarhus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Kruse Have</dc:creator>
  <cp:keywords/>
  <dc:description/>
  <cp:lastModifiedBy>Louise Kruse Have</cp:lastModifiedBy>
  <cp:revision>2</cp:revision>
  <dcterms:created xsi:type="dcterms:W3CDTF">2023-02-09T11:52:00Z</dcterms:created>
  <dcterms:modified xsi:type="dcterms:W3CDTF">2023-02-24T11:54:00Z</dcterms:modified>
</cp:coreProperties>
</file>